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6E0F83" w:rsidRPr="006E0F83" w:rsidRDefault="006E0F83" w:rsidP="006E0F83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6E0F83">
        <w:rPr>
          <w:rFonts w:ascii="Arial" w:eastAsia="Times New Roman" w:hAnsi="Arial" w:cs="Arial"/>
          <w:b/>
          <w:bCs/>
          <w:sz w:val="27"/>
          <w:szCs w:val="27"/>
          <w:lang w:eastAsia="ru-RU"/>
        </w:rPr>
        <w:fldChar w:fldCharType="begin"/>
      </w:r>
      <w:r w:rsidRPr="006E0F83">
        <w:rPr>
          <w:rFonts w:ascii="Arial" w:eastAsia="Times New Roman" w:hAnsi="Arial" w:cs="Arial"/>
          <w:b/>
          <w:bCs/>
          <w:sz w:val="27"/>
          <w:szCs w:val="27"/>
          <w:lang w:eastAsia="ru-RU"/>
        </w:rPr>
        <w:instrText xml:space="preserve"> HYPERLINK "https://u05.edu35.ru/gia/gia-9/2707-gia-9-o-srokakh-mestakh-i-poryadke-podachi-i-rassmotreniya-apellyatsij" </w:instrText>
      </w:r>
      <w:r w:rsidRPr="006E0F83">
        <w:rPr>
          <w:rFonts w:ascii="Arial" w:eastAsia="Times New Roman" w:hAnsi="Arial" w:cs="Arial"/>
          <w:b/>
          <w:bCs/>
          <w:sz w:val="27"/>
          <w:szCs w:val="27"/>
          <w:lang w:eastAsia="ru-RU"/>
        </w:rPr>
        <w:fldChar w:fldCharType="separate"/>
      </w:r>
      <w:r w:rsidRPr="006E0F83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ГИА-9. О сроках, местах и порядке подачи и рассмотрения апелляций</w:t>
      </w:r>
      <w:r w:rsidRPr="006E0F83">
        <w:rPr>
          <w:rFonts w:ascii="Arial" w:eastAsia="Times New Roman" w:hAnsi="Arial" w:cs="Arial"/>
          <w:b/>
          <w:bCs/>
          <w:sz w:val="27"/>
          <w:szCs w:val="27"/>
          <w:lang w:eastAsia="ru-RU"/>
        </w:rPr>
        <w:fldChar w:fldCharType="end"/>
      </w:r>
    </w:p>
    <w:bookmarkEnd w:id="0"/>
    <w:p w:rsidR="006E0F83" w:rsidRPr="006E0F83" w:rsidRDefault="006E0F83" w:rsidP="006E0F83">
      <w:pPr>
        <w:shd w:val="clear" w:color="auto" w:fill="FFFFFF"/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6E0F83" w:rsidRDefault="006E0F83" w:rsidP="006E0F83">
      <w:pPr>
        <w:shd w:val="clear" w:color="auto" w:fill="FFFFFF"/>
        <w:spacing w:after="0" w:line="360" w:lineRule="auto"/>
        <w:ind w:firstLine="709"/>
        <w:rPr>
          <w:rFonts w:eastAsia="Times New Roman" w:cs="Times New Roman"/>
          <w:b/>
          <w:bCs/>
          <w:color w:val="16303A"/>
          <w:sz w:val="28"/>
          <w:szCs w:val="28"/>
          <w:lang w:eastAsia="ru-RU"/>
        </w:rPr>
      </w:pPr>
      <w:r w:rsidRPr="006E0F83">
        <w:rPr>
          <w:rFonts w:eastAsia="Times New Roman" w:cs="Times New Roman"/>
          <w:b/>
          <w:bCs/>
          <w:color w:val="16303A"/>
          <w:sz w:val="28"/>
          <w:szCs w:val="28"/>
          <w:lang w:eastAsia="ru-RU"/>
        </w:rPr>
        <w:t>Участник ГИА-9 имеет право подать апелляцию в письменной форме о нарушении Порядка проведения ГИА и (или) о несогласии с выставленными баллами.</w:t>
      </w:r>
    </w:p>
    <w:p w:rsidR="006E0F83" w:rsidRPr="006E0F83" w:rsidRDefault="006E0F83" w:rsidP="006E0F83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color w:val="16303A"/>
          <w:sz w:val="28"/>
          <w:szCs w:val="28"/>
          <w:lang w:eastAsia="ru-RU"/>
        </w:rPr>
      </w:pPr>
      <w:r w:rsidRPr="006E0F83">
        <w:rPr>
          <w:rFonts w:eastAsia="Times New Roman" w:cs="Times New Roman"/>
          <w:color w:val="16303A"/>
          <w:sz w:val="28"/>
          <w:szCs w:val="28"/>
          <w:lang w:eastAsia="ru-RU"/>
        </w:rPr>
        <w:br/>
        <w:t>Апелляцию о нарушении Порядка проведения ГИА участник ГИА подает в день проведения экзамена по соответствующему предмету члену ГЭК, не покидая ППЭ.</w:t>
      </w:r>
      <w:r w:rsidRPr="006E0F83">
        <w:rPr>
          <w:rFonts w:eastAsia="Times New Roman" w:cs="Times New Roman"/>
          <w:color w:val="16303A"/>
          <w:sz w:val="28"/>
          <w:szCs w:val="28"/>
          <w:lang w:eastAsia="ru-RU"/>
        </w:rPr>
        <w:br/>
        <w:t>Апелляция о несогласии с выставленными баллами подается в течение двух рабочих дней, следующих за официальным днем объявления результатов ГИА по соответствующему учебному предмету. Участники ГИА подают апелляцию о несогласии с выставленными баллами непосредственно в конфликтную комиссию или в образовательную организацию, в которой они были допущены к ГИА.</w:t>
      </w:r>
      <w:r w:rsidRPr="006E0F83">
        <w:rPr>
          <w:rFonts w:eastAsia="Times New Roman" w:cs="Times New Roman"/>
          <w:color w:val="16303A"/>
          <w:sz w:val="28"/>
          <w:szCs w:val="28"/>
          <w:lang w:eastAsia="ru-RU"/>
        </w:rPr>
        <w:br/>
        <w:t>Конфликтная комиссия рассматривает апелляцию о нарушении Порядка проведения ГИА в течение двух рабочих дней, а апелляцию о несогласии с выставленными баллами - четырех рабочих дней, следующих за днем ее поступления в конфликтную комиссию.</w:t>
      </w:r>
      <w:r w:rsidRPr="006E0F83">
        <w:rPr>
          <w:rFonts w:eastAsia="Times New Roman" w:cs="Times New Roman"/>
          <w:color w:val="16303A"/>
          <w:sz w:val="28"/>
          <w:szCs w:val="28"/>
          <w:lang w:eastAsia="ru-RU"/>
        </w:rPr>
        <w:br/>
        <w:t xml:space="preserve">Место работы конфликтной комиссии: </w:t>
      </w:r>
      <w:proofErr w:type="spellStart"/>
      <w:r w:rsidRPr="006E0F83">
        <w:rPr>
          <w:rFonts w:eastAsia="Times New Roman" w:cs="Times New Roman"/>
          <w:color w:val="16303A"/>
          <w:sz w:val="28"/>
          <w:szCs w:val="28"/>
          <w:lang w:eastAsia="ru-RU"/>
        </w:rPr>
        <w:t>г.Вологда</w:t>
      </w:r>
      <w:proofErr w:type="spellEnd"/>
      <w:r w:rsidRPr="006E0F83">
        <w:rPr>
          <w:rFonts w:eastAsia="Times New Roman" w:cs="Times New Roman"/>
          <w:color w:val="16303A"/>
          <w:sz w:val="28"/>
          <w:szCs w:val="28"/>
          <w:lang w:eastAsia="ru-RU"/>
        </w:rPr>
        <w:t xml:space="preserve">, </w:t>
      </w:r>
      <w:proofErr w:type="spellStart"/>
      <w:r w:rsidRPr="006E0F83">
        <w:rPr>
          <w:rFonts w:eastAsia="Times New Roman" w:cs="Times New Roman"/>
          <w:color w:val="16303A"/>
          <w:sz w:val="28"/>
          <w:szCs w:val="28"/>
          <w:lang w:eastAsia="ru-RU"/>
        </w:rPr>
        <w:t>ул.Козленская</w:t>
      </w:r>
      <w:proofErr w:type="spellEnd"/>
      <w:r w:rsidRPr="006E0F83">
        <w:rPr>
          <w:rFonts w:eastAsia="Times New Roman" w:cs="Times New Roman"/>
          <w:color w:val="16303A"/>
          <w:sz w:val="28"/>
          <w:szCs w:val="28"/>
          <w:lang w:eastAsia="ru-RU"/>
        </w:rPr>
        <w:t>, д.57. Участники ГИА и их родители (законные представители) не позднее чем за один рабочий день информируются о времени и месте рассмотрения апелляций.</w:t>
      </w:r>
    </w:p>
    <w:p w:rsidR="00C9613E" w:rsidRPr="006E0F83" w:rsidRDefault="00C9613E" w:rsidP="006E0F83">
      <w:pPr>
        <w:spacing w:line="360" w:lineRule="auto"/>
        <w:ind w:firstLine="709"/>
        <w:jc w:val="center"/>
        <w:rPr>
          <w:rFonts w:cs="Times New Roman"/>
          <w:sz w:val="28"/>
          <w:szCs w:val="28"/>
        </w:rPr>
      </w:pPr>
    </w:p>
    <w:sectPr w:rsidR="00C9613E" w:rsidRPr="006E0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2078A"/>
    <w:multiLevelType w:val="multilevel"/>
    <w:tmpl w:val="CA86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83"/>
    <w:rsid w:val="006E0F83"/>
    <w:rsid w:val="00C9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482E0-B5AD-419C-9D63-95B32416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8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СпециалистУправления</dc:creator>
  <cp:keywords/>
  <dc:description/>
  <cp:lastModifiedBy>СпециалистУправления</cp:lastModifiedBy>
  <cp:revision>1</cp:revision>
  <dcterms:created xsi:type="dcterms:W3CDTF">2022-05-31T07:21:00Z</dcterms:created>
  <dcterms:modified xsi:type="dcterms:W3CDTF">2022-05-31T07:24:00Z</dcterms:modified>
</cp:coreProperties>
</file>